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7C" w:rsidRPr="00AD287C" w:rsidRDefault="00AD287C" w:rsidP="00AD28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D287C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AD287C" w:rsidRPr="00AD287C" w:rsidRDefault="001558A1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50B5C">
        <w:rPr>
          <w:rFonts w:ascii="Times New Roman" w:eastAsia="Times New Roman" w:hAnsi="Times New Roman" w:cs="Times New Roman"/>
          <w:sz w:val="24"/>
          <w:szCs w:val="24"/>
        </w:rPr>
        <w:t xml:space="preserve">Яна </w:t>
      </w:r>
      <w:proofErr w:type="spellStart"/>
      <w:r w:rsidR="00350B5C">
        <w:rPr>
          <w:rFonts w:ascii="Times New Roman" w:eastAsia="Times New Roman" w:hAnsi="Times New Roman" w:cs="Times New Roman"/>
          <w:sz w:val="24"/>
          <w:szCs w:val="24"/>
        </w:rPr>
        <w:t>Булякская</w:t>
      </w:r>
      <w:proofErr w:type="spellEnd"/>
      <w:r w:rsidR="00350B5C">
        <w:rPr>
          <w:rFonts w:ascii="Times New Roman" w:eastAsia="Times New Roman" w:hAnsi="Times New Roman" w:cs="Times New Roman"/>
          <w:sz w:val="24"/>
          <w:szCs w:val="24"/>
        </w:rPr>
        <w:t xml:space="preserve"> основная</w:t>
      </w:r>
      <w:r w:rsidR="00AD287C" w:rsidRPr="00AD287C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общеобразовательная школа» </w:t>
      </w:r>
    </w:p>
    <w:p w:rsidR="00AD287C" w:rsidRDefault="00AD287C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287C"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 w:rsidRPr="00AD287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1558A1" w:rsidRDefault="001558A1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1558A1" w:rsidRPr="00AD287C" w:rsidRDefault="001558A1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ПРОЕКТ</w:t>
      </w:r>
    </w:p>
    <w:p w:rsidR="00AD287C" w:rsidRPr="00AD287C" w:rsidRDefault="00AD287C" w:rsidP="00AD287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AD287C" w:rsidRPr="00AD287C" w:rsidTr="00350B5C">
        <w:tc>
          <w:tcPr>
            <w:tcW w:w="11340" w:type="dxa"/>
          </w:tcPr>
          <w:p w:rsidR="00AD287C" w:rsidRPr="00AD287C" w:rsidRDefault="00AD287C" w:rsidP="00AD287C">
            <w:pPr>
              <w:widowControl w:val="0"/>
              <w:tabs>
                <w:tab w:val="left" w:pos="3969"/>
              </w:tabs>
              <w:autoSpaceDE w:val="0"/>
              <w:autoSpaceDN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32"/>
          <w:szCs w:val="32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AD287C" w:rsidRPr="00AD287C" w:rsidRDefault="00AD287C" w:rsidP="00AD287C">
      <w:pPr>
        <w:widowControl w:val="0"/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i/>
          <w:sz w:val="32"/>
          <w:szCs w:val="32"/>
        </w:rPr>
        <w:t>по литературному чтению</w:t>
      </w: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sz w:val="32"/>
          <w:szCs w:val="32"/>
        </w:rPr>
        <w:t xml:space="preserve">Уровень образования: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начальное общее образование, 1-4 классы</w:t>
      </w: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8"/>
          <w:szCs w:val="28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87C">
        <w:rPr>
          <w:rFonts w:ascii="Times New Roman" w:eastAsia="Times New Roman" w:hAnsi="Times New Roman" w:cs="Times New Roman"/>
          <w:sz w:val="28"/>
          <w:szCs w:val="28"/>
        </w:rPr>
        <w:t>Разработано: ШМО учителей начальных классов</w:t>
      </w: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350B5C" w:rsidP="00AD287C">
      <w:pPr>
        <w:widowControl w:val="0"/>
        <w:autoSpaceDE w:val="0"/>
        <w:autoSpaceDN w:val="0"/>
        <w:spacing w:before="59" w:after="0" w:line="240" w:lineRule="auto"/>
        <w:ind w:right="140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Яна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Буляк</w:t>
      </w:r>
      <w:proofErr w:type="spellEnd"/>
      <w:r w:rsidR="00AD287C"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AD287C" w:rsidRPr="00AD287C">
        <w:rPr>
          <w:rFonts w:ascii="Times New Roman" w:eastAsia="Times New Roman" w:hAnsi="Times New Roman" w:cs="Times New Roman"/>
          <w:sz w:val="26"/>
          <w:szCs w:val="26"/>
        </w:rPr>
        <w:t>2022г</w:t>
      </w: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56F" w:rsidRDefault="0022156F" w:rsidP="0022156F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22156F" w:rsidP="0022156F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</w:t>
      </w:r>
      <w:r w:rsidR="00AD287C" w:rsidRPr="00AD287C">
        <w:rPr>
          <w:rFonts w:ascii="Times New Roman" w:eastAsia="Times New Roman" w:hAnsi="Times New Roman" w:cs="Times New Roman"/>
          <w:b/>
          <w:sz w:val="40"/>
          <w:szCs w:val="40"/>
        </w:rPr>
        <w:t>Содержание учебного предмета</w:t>
      </w:r>
    </w:p>
    <w:p w:rsidR="00AD287C" w:rsidRPr="00AD287C" w:rsidRDefault="00AD287C" w:rsidP="00AD287C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AD287C" w:rsidRPr="00AD287C" w:rsidRDefault="00AD287C" w:rsidP="00AD287C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1класс</w:t>
      </w:r>
    </w:p>
    <w:p w:rsidR="00AD287C" w:rsidRPr="00AD287C" w:rsidRDefault="00AD287C" w:rsidP="000D7CEA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Освоение программы по предмету «Литературное чтение» в 1 классе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начинается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вводным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интегрированным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курсом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«Обучение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грамоте».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Содержание курса «Обучение грамоте» представлено в рабочей программе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«Русский язык».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(народная)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(авторская)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Восприятие текста произведений художественной литературы и устного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творчества.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(авторская)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сходство и различия. Реальность и волшебство в сказке. Событийная сторона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(народной)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литературной (авторской) сказке. Отражение сюжета в иллюстрациях. Герои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сказочных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традиции,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культура в русских народных и литературных (авторских) сказках, поступки,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отражающие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людям,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предметам).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 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для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детей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Понятие «тема произведения» (общее представление): чему посвящено,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 чём рассказывает. Главная мысль произведения: его основная идея (чему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учит? какие качества воспитывает?). Произведения одной темы, но 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(общее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 К. 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Ушинского, Л. Н. Толстого, В. Г.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Сутеева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Е. А. Пермяка,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Осеевой,</w:t>
      </w:r>
      <w:r w:rsidRPr="00AD287C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Барто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Ермолаева,</w:t>
      </w:r>
      <w:r w:rsidRPr="00AD287C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Р.</w:t>
      </w:r>
      <w:r w:rsidRPr="00AD287C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Сефа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Михалкова,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Берестова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Драгунского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произведения, общая оценка поступков. Понимание заголовка 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соотношения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содержанием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друг,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дружба,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забота,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труд,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взаимопомощь.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самостоятельное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природе (на примере доступных произведений А. С. Пушкина, Ф. И. Тютчева,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 К. Толстого, С. А. Есенина, А. Н. Плещеева, Е.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Баратынского, И.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Никитина,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Трутневой,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Барто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Маршака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поэтических произведений: звуки и краски природы, времена года, человек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природа;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речи,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прозаической: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(практическое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ознакомление).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Настроение,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которое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рождает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нравственной идеи в произведении: любовь к Родине, природе родного края.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</w:t>
      </w:r>
      <w:r w:rsidRPr="00AD287C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эмоционального</w:t>
      </w:r>
      <w:r w:rsidRPr="00AD287C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отклика</w:t>
      </w:r>
      <w:r w:rsidRPr="00AD287C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 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поэзии.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интонации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Интонационный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рисунок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ритм, темп,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сила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голоса.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Устное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малые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фольклорные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жанры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Многообразие малых жанров устного народного творчества: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пословица,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(веселить,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потешать,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играть,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поучать).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Потешка</w:t>
      </w:r>
      <w:proofErr w:type="spell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игровой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сообразительности. Пословицы — проявление народной мудрости, средство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воспитания понимания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жизненных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правил.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братьях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наших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меньших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Животные — герои произведений. Цель и назначение произведений 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добрых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бережного отношения к животным. Виды текстов: художественный и научн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познавательный,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внешности,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поступки,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речь,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этических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забота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маме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Восприятие и самостоятельное чтение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разножанровых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произведений 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маме (на примере доступных произведений Е. А. Благининой, А. 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Барто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Н.  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Бромлей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А. В. Митяева, В. Д.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Берестова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Э. Э.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Мошковской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Г. П.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Виеру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Р. С.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Сефа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др.). Осознание нравственно-этических понятий: чувство любви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привязанность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другому (матери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ребёнку,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матери,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близким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),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проявление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любви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родных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людях.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Фольклорные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авторские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чудесах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фантазии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замечать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чудесное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каждом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жизненном проявлении, необычное в обыкновенных явлениях окружающего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мира.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Сочетание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реалистических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необычными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сказочными,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фантастическими.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Библиографическая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(работа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детской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источник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Обложка,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оглавление,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элементы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ориентировки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Умение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тематический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каталог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библиотеке.</w:t>
      </w:r>
    </w:p>
    <w:p w:rsidR="00AD287C" w:rsidRPr="00AD287C" w:rsidRDefault="00AD287C" w:rsidP="000D7CEA">
      <w:pPr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О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нашей</w:t>
      </w:r>
      <w:r w:rsidRPr="00AD287C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Родине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Никитина,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Савинова,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Прокофьева,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Рубцова,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Есенина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Патриотическое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звучание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родном крае и природе. Отражение в произведениях нравственно-этических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краю,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Отечеству.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заголовка,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соотнесение</w:t>
      </w:r>
      <w:r w:rsidRPr="00AD28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главной</w:t>
      </w:r>
      <w:r w:rsidRPr="00AD28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мыслью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идеей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эмоционального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отклика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изобразительном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(пейзажи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Левитана,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Шишкина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,В</w:t>
      </w:r>
      <w:proofErr w:type="spellEnd"/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Д. Поленова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(устное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загадки).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Шуточные</w:t>
      </w:r>
      <w:r w:rsidRPr="00AD287C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скороговорок,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роль в речи. Игра со словом, «перевёртыш событий» как основа построения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небылиц. Ритм и счёт — основные средства выразительности и построения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считалки.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группы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загадок.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мудрости,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нравственная идея фольклорных сказок. Особенности сказок разного вида (о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бытовые,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 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России.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Бытовая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действия,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построения и языка. Диалог в сказке. Понятие о волшебной сказке (общее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представление): наличие присказки, постоянные эпитеты, волшебные герои.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Фольклорные произведения народов России: отражение в сказках 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быта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культуры.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Звуки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краски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разные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времена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года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времена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(осень,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зима,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весна,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лето)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Эстетическое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явлений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(звуки,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краски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времён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природы: сравнение и эпитет. Настроение, которое создаёт пейзажная лирика.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эмоционального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отклика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«Времена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художников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пейзажей И. И. Левитана, В. Д. Поленова, А. И. Куинджи, И. И. Шишкина)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музыкальных произведениях (например, произведения П. И. Чайковского,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Вивальди).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дружбе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(расширение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круга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D287C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четырёх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Баруздина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Н. Н. Носова, В. А. Осеевой, А.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Гайдара, В. П. Катаева, И. П.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Токмаковой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Драгунского,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Лунина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 понятий: дружба, терпение, уважение, помощь друг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другу.</w:t>
      </w:r>
      <w:r w:rsidRPr="00AD287C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Главная</w:t>
      </w:r>
      <w:r w:rsidRPr="00AD287C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мысль</w:t>
      </w:r>
      <w:r w:rsidRPr="00AD287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Герой</w:t>
      </w:r>
      <w:r w:rsidRPr="00AD287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(введение</w:t>
      </w:r>
      <w:r w:rsidRPr="00AD287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понятия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«главный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герой»),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(портрет),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оценка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поступков.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Мир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сказок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 (народная) и литературная (авторская) сказка: «бродячие»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сюжеты (произведения по выбору, не менее четырёх).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 основа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авторских сказок: сравнение сюжетов, героев, особенностей языка (например,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«Золотая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рыбка»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рыбаке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рыбке»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«Морозко»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«Мороз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Иванович»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Одоевского).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части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братьях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наших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меньших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Жанровое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многообразие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(песни,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сказки, басни, рассказы, стихотворения).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Дружба людей и животных — 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литературы (произведения Д. Н.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Мамина-Сибиряка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Е. И.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Чарушина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В. 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Бианки, Г. А.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Скребицкого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В. В.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Чаплиной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С. В. Михалкова, Б.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Житкова,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 В. Образцова, М. М. Пришвина и др.). Отражение образов животных 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фольклоре (русские народные песни, загадки, сказки). Герои стихотворных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прозаических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художественном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научно-познавательном тексте.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Приёмы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отношений людей и животных. Нравственно-этические понятия: 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литературы, прозаические и стихотворные басни (на примере произведений И.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Крылова,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Мораль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нравственный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урок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(поучение). Знакомство с художниками-иллюстраторами, анималистами (без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термина):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Чарушин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Бианки.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наших</w:t>
      </w:r>
      <w:proofErr w:type="gramEnd"/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близких,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семье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 семьи, детства, взаимоотношений взрослых и детей в творчестве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 и фольклорных произведениях. Отражение нравственных семейных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ценностей в произведениях о семье: любовь и сопереживание, уважение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внимание к старшему поколению, радость общения и защищённость в семье.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Международный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женский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день,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День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Победы.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Зарубежная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(авторская)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произведений): зарубежные писатели-сказочники (Ш. Перро, братья Гримм,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Х.-К. Андерсен, Дж.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Родари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др.).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Характеристика авторской сказки: 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построения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Сходство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части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Библиографическая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(работа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детской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справочной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литературой)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Книга как источник необходимых знаний. Элементы книги: содержание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оглавление,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аннотация,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рекомендательного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списка,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картотеки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библиотеки.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учебная,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художественная,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справочная.</w:t>
      </w:r>
    </w:p>
    <w:p w:rsidR="00AD287C" w:rsidRPr="00AD287C" w:rsidRDefault="00AD287C" w:rsidP="000D7CEA">
      <w:pPr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О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Родине</w:t>
      </w:r>
      <w:r w:rsidRPr="00AD287C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и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её</w:t>
      </w:r>
      <w:r w:rsidRPr="00AD287C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истории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важные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 (произведения одного-двух авторов по выбору). Чувство любви 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Родине, сопричастность к прошлому и настоящему своей страны и 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края — главные идеи, нравственные ценности, выраженные в произведениях о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>прозаических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веков.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стороне,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гордость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красоту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величие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своей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Отчизны.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заголовка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Репродукции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Использование средств выразительности при чтении вслух: интонация, темп,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логические</w:t>
      </w:r>
      <w:r w:rsidRPr="00AD287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ударения.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(устное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Круг чтения: малые жанры фольклора (пословицы,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небылицы, скороговорки, загадки, по выбору).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Знакомство с видами загадок.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Пословицы народов России (значение, характеристика, нравственная основа).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Книги и словари, созданные В. И. Далем. Активный словарь устной речи: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использование образных слов, пословиц и поговорок, крылатых выражений.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России.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общечеловеческих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правил.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бытовые,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построение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(композиция),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(лексика). Характеристика героя,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 помощники, иллюстрация 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 сюжета волшебной сказки (например, картины В. М. Васнецова,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иллюстрации Ю. А. Васнецова, И. Я.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Билибина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В. М. Конашевич). Отражение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 сказках народного быта и культуры. Составление плана сказки. Круг чтения: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рождают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песен.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 природы как способ рассказать в песне о родной земле. Былина 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песенный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важном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историческом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жанра былин: язык (напевность исполнения, выразительность),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 главного героя (где жил, чем занимался, какими качествами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обладал).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(тема, язык). Язык былин, устаревшие слова, их место в былине и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 в современной лексике. Репродукции картин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 иллюстрации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эпизодам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фольклорного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Пушкина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А. С. Пушкин — великий русский поэт. Лирические произведения А. С.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эпитет);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например, «Сказка о царе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Салтане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о сыне его славном и могучем богатыре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князе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Гвидоне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Салтановиче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о прекрасной царевне Лебеди»). Нравственный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смысл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структура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сказочного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приём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Связь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фольклорными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Положительные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отрицательные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помощники, язык авторской сказки. И. Я.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Билибин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— иллюстратор сказок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Крылова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Басня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произведение-поучение,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которое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помогает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увидеть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свои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чужие недостатки. Иносказание в баснях. И. А. Крылов — великий русский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баснописец. Басни И. А. Крылова (не менее двух): назначение, темы и 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языка. Явная и скрытая мораль басен. Использование крылатых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 речи.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Картины</w:t>
      </w:r>
      <w:r w:rsidRPr="00AD287C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b/>
          <w:bCs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b/>
          <w:bCs/>
          <w:spacing w:val="4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4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b/>
          <w:bCs/>
          <w:spacing w:val="4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proofErr w:type="gramStart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proofErr w:type="gramEnd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Х—ХХ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веков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AD287C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передачи</w:t>
      </w:r>
      <w:r w:rsidRPr="00AD287C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</w:t>
      </w:r>
      <w:r w:rsidRPr="00AD287C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людей,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Картины природы в произведениях поэтов и писателей (не менее пяти авторов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по выбору): Ф. И. Тютчева, А. А. Фета, М. Ю. Лермонтова, А. Н.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Майкова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 Некрасова, А. А. Блока, С. А. Есенина, К. Д. Бальмонта, И. А. Бунина, А. П.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Чехова,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Паустовского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вызываемые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произведениями.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лирики: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синонимы,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антонимы,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Звукопись,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значение. Олицетворение как одно из средств выразительности лирического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Живописные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полотна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лирическому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е-</w:t>
      </w:r>
      <w:proofErr w:type="gramEnd"/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описании (эпитеты, сравнения,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>олицетворения), в изобразительном искусстве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(цвет,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композиция),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музыкального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(тон,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темп,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мелодия).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Толстого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многообразие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Толстого: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повествование: связь содержания с реальным событием. Структурные части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 (композиция): начало, завязка действия, кульминация, развязка.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Эпизод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Различные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планов.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действующие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лица,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различение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рассказчика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описания,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текста-рассуждения.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сказка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Литературная сказка русских писателей (не менее двух). Круг 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произведения Д. Н.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Мамина-Сибиряка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 В. Ф. Одоевского, В. М. Гаршина, 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Горького, И. С. Соколова-Микитова, Г. А.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Скребицкого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др. 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(сюжет,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герои).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аннотации.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взаимоотношениях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животных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 и его отношения с животными: верность, преданность, забота и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любовь. Круг чтения (по выбору, не менее четырёх авторов): произведения 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Мамина-Сибиряка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 К. Г. Паустовского, М. М. Пришвина, С. В. Образцова,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В. Л. Дурова, Б. С. Житкова.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рассказа: тема, герои, реальность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событий,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композиция,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объекты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описания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(портрет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интерьера).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Дети</w:t>
      </w:r>
      <w:r w:rsidRPr="00AD287C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произведений: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раскрытие</w:t>
      </w:r>
      <w:r w:rsidRPr="00AD287C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«Разные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детские</w:t>
      </w:r>
      <w:r w:rsidRPr="00AD287C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судьбы»,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«Дети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войне».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Отличие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рассказчика.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проживания,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внешнего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Историческая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обстановка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 судьбы крестьянских детей, дети на войне (произведения 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двух-трёх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Оценка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качеств,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проявляющихся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военное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Юмористические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Комичность как основа сюжета. Герой юмористического 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преувеличение.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произведений):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 Зощенко,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 Н.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Носов,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Голявкин</w:t>
      </w:r>
      <w:proofErr w:type="spellEnd"/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Зарубежная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двух-трёх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выбору):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литературные сказки Ш. Перро, Х.-К. Андерсена, Ц.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Топелиуса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Р. Киплинга,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Дж.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Родари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С.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Лагерлёф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 Особенности авторских сказок (сюжет, язык, герои).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Известные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переводчики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зарубежной литературы: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Маршак,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 И.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Чуковский,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Заходер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Библиографическая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(работа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детской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справочной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литературой)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Ценность чтения художественной литературы и фольклора, 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важности читательской деятельности. Использование с учётом учебных задач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аппарата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(обложка,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оглавление,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аннотация,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предисловие,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Правила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читателя.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Общее представление о первых книгах на Руси, знакомство с рукописными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книгами.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0D7CEA">
      <w:pPr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lastRenderedPageBreak/>
        <w:t>О</w:t>
      </w:r>
      <w:r w:rsidRPr="00AD287C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Родине,</w:t>
      </w:r>
      <w:r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героические</w:t>
      </w:r>
      <w:r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страницы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истории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Наше Отечество, образ родной земли в стихотворных и прозаических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 писателей и поэтов Х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Х и ХХ веков (по выбору, не 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четырёх,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например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Никитина,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С.Т.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Романовского,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А.Т.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Твардовского,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Пришвина,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Дрожжина,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Пескова</w:t>
      </w:r>
      <w:proofErr w:type="spell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проявлении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любви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земле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представителей разных народов России). Страницы истории России, великие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Александра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Невского,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Дмитрия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Пожарского,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Дмитрия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Донского,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Александра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Суворова,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Михаила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Кутузова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выдающихся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защитников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идеи: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прошлое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России,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войны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рассказов А.П. Платонова, Л.А. Кассиля, В.К. Железняка, С.П. Алексеева).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поступок,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подвиг.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авторская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песня: понятие исторической песни, знакомство с песнями на тему Великой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Отечественной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войны.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(устное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духовная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культура.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Многообразие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фольклора: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словесный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 музыкальный, обрядовый (календарный). Культурное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появления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(назначение,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классификация).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Собиратели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 (А. Н. Афанасьев, В.И. Даль). Виды сказок: о животных, бытовые,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волшебные. Отражение в произведениях фольклора нравственных ценностей,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быта и культуры народов мира. Сходство фольклорных произведений 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тематике,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образам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(«бродячие»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сюжеты). Круг чтения: былина как эпическая песня о героическом событии.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защитник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русских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богатырей: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Ильи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Муромца, Алёши Поповича, Добрыни Никитича, Никиты Кожемяки (где жил,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занимался,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качествами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обладал).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былине: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устойчивые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повторы,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гипербола.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Устаревшие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современной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лексике. Народные былинно-сказочные темы в творчестве художника В. 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Васнецова.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А.С.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Пушкина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Картины природы в лирических произведениях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А.С.Пушкина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 Средства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 выразительности в стихотворном произведении (сравнение,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эпитет, олицетворение, метафора). Круг чтения: литературные сказки А.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стихах: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мёртвой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царевне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семи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богатырях».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Положительные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отрицательные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помощники,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авторской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И.А.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Крылова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 о басне как лиро-эпическом жанре. Круг чтения: басни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 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 И.А. Крылова,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И.И.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Хемницера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Л.Н. Толстого,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 Михалкова. Басни стихотворные и прозаические. Развитие событий в басне,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 герои (положительные, отрицательные). Аллегория в баснях. Сравнение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басен: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назначение,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М.Ю.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Лермонтова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Лермонтова.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 выразительности (сравнение, эпитет, олицетворение); рифма,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ритм. Метафора как «свёрнутое» сравнение. Строфа как элемент композиции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Переносное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метафоре.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Метафора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стихотворениях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М.Ю.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Лермонтова.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сказка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Тематика авторских стихотворных сказок. Герои литературных 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(произведения М.Ю. Лермонтова, П.П. Ершова, П.П. Бажова, С.Т. Аксакова,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С.Я.</w:t>
      </w:r>
      <w:r w:rsidRPr="00AD287C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Маршака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Связь</w:t>
      </w:r>
      <w:r w:rsidRPr="00AD287C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>литературной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</w:t>
      </w:r>
      <w:r w:rsidRPr="00AD287C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фольклорной: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речь — особенность авторской сказки. Иллюстрации в сказке: назначение,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Картины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ХIХ—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ХХ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веков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Лирика,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стихотворной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 поэта, связанных с наблюдениями, описаниями природы. Круг 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Жуковский,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Баратынский, Ф.И. Тютчев, А.А. Фет, Н.А. Некрасов, И.А. Бунин, А.А. Блок,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К.Д. Бальмонт, М.И. Цветаева и др. Темы стихотворных произведений, герой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приёмы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образа в лирике.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 выразительности в произведениях лирики: эпитеты,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синонимы,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антонимы,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олицетворения,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метафоры.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Репродукция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 иллюстрация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лирическому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Л.Н.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Толстого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(художественный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научно-познавательный),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быль.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эпический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(общее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реальных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ситуаций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Отрывки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автобиографической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«Детство».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текста-описания: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портрет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интерьер.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текста-рассуждения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Л.Н.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 человека и животных, защита и охрана природы 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А.И.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Куприна,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В.П.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Астафьева,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К.Г.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Паустовского,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М.М. Пришвина, Ю.И.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Коваля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детях,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играх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занятиях,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со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взрослыми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сверстниками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 А.П. Чехова, Б.С. Житкова, Н.Г. Гарина-Михайловского, В.В.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Крапивина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Словесный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портрет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мысли.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ним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героев.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Пьеса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Знакомство с новым жанром — пьесой-сказкой. Пьеса — произведение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Пьеса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драматического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Пьеса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драматическое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ремарки: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назначение,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содержание.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Юмористические</w:t>
      </w:r>
      <w:r w:rsidRPr="00AD287C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юмористические</w:t>
      </w:r>
      <w:r w:rsidRPr="00AD28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рассказов</w:t>
      </w:r>
      <w:r w:rsidRPr="00AD287C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AD28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Зощенко,</w:t>
      </w:r>
      <w:r w:rsidRPr="00AD287C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Драгунского,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Носова,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Голявкина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юмористического содержания: гипербола. Юмористические произведения 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кино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театре.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Зарубежная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Расширение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Литературные сказки Ш. Перро, Х.-К. Андерсена, братьев Гримм, Э. Т.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Гофмана,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Янссон</w:t>
      </w:r>
      <w:proofErr w:type="spell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Приключенческая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литература: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Дж.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Свифта,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Марка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Твена.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Библиографическая   </w:t>
      </w:r>
      <w:r w:rsidRPr="00AD287C">
        <w:rPr>
          <w:rFonts w:ascii="Times New Roman" w:eastAsia="Times New Roman" w:hAnsi="Times New Roman" w:cs="Times New Roman"/>
          <w:b/>
          <w:bCs/>
          <w:spacing w:val="3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культура    </w:t>
      </w:r>
      <w:r w:rsidRPr="00AD287C">
        <w:rPr>
          <w:rFonts w:ascii="Times New Roman" w:eastAsia="Times New Roman" w:hAnsi="Times New Roman" w:cs="Times New Roman"/>
          <w:b/>
          <w:bCs/>
          <w:spacing w:val="3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(работа    </w:t>
      </w:r>
      <w:r w:rsidRPr="00AD287C">
        <w:rPr>
          <w:rFonts w:ascii="Times New Roman" w:eastAsia="Times New Roman" w:hAnsi="Times New Roman" w:cs="Times New Roman"/>
          <w:b/>
          <w:bCs/>
          <w:spacing w:val="3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    </w:t>
      </w:r>
      <w:r w:rsidRPr="00AD287C">
        <w:rPr>
          <w:rFonts w:ascii="Times New Roman" w:eastAsia="Times New Roman" w:hAnsi="Times New Roman" w:cs="Times New Roman"/>
          <w:b/>
          <w:bCs/>
          <w:spacing w:val="3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детской    </w:t>
      </w:r>
      <w:r w:rsidRPr="00AD287C">
        <w:rPr>
          <w:rFonts w:ascii="Times New Roman" w:eastAsia="Times New Roman" w:hAnsi="Times New Roman" w:cs="Times New Roman"/>
          <w:b/>
          <w:bCs/>
          <w:spacing w:val="3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</w:t>
      </w:r>
      <w:r w:rsidRPr="00AD287C">
        <w:rPr>
          <w:rFonts w:ascii="Times New Roman" w:eastAsia="Times New Roman" w:hAnsi="Times New Roman" w:cs="Times New Roman"/>
          <w:b/>
          <w:bCs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справочной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литературой).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Польза чтения и книги: книга — друг и учитель. Правила читателя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(тематический,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систематический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каталог).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 книге: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научная,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внешние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показатели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книги),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справочно-иллюстративный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материал.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Очерк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повествование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реальном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Типы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(изданий):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книга-сборник,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собрание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сочинений,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периодическая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печать,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справочные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издания.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источниками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периодической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печати.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Планируемые результаты освоения учебного предмета</w:t>
      </w:r>
      <w:r w:rsidRPr="00AD287C">
        <w:rPr>
          <w:rFonts w:ascii="Times New Roman" w:eastAsia="Times New Roman" w:hAnsi="Times New Roman" w:cs="Times New Roman"/>
          <w:b/>
          <w:bCs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Личностные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Личностные результаты освоения программы предмета «Литературное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достигаются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единства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воспитательной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обеспечивающей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позитивную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динамику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развития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личности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младшего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школьника,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ориентированную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процессы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самопознания,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саморазвития и самовоспитания. Личностные результаты освоения программы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«Литературное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отражают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освоение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младшими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школьниками социально значимых норм и отношений, развитие позитивного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отношения обучающихся к общественным, традиционным, социокультурным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духовно-нравственным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ценностям,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приобретение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опыта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применения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сформированных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представлений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практике.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Гражданско-патриотическое</w:t>
      </w:r>
      <w:r w:rsidRPr="00AD287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0D7CE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становление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ценностного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Родине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—Р</w:t>
      </w:r>
      <w:proofErr w:type="gramEnd"/>
      <w:r w:rsidRPr="00AD287C">
        <w:rPr>
          <w:rFonts w:ascii="Times New Roman" w:eastAsia="Times New Roman" w:hAnsi="Times New Roman" w:cs="Times New Roman"/>
          <w:sz w:val="26"/>
        </w:rPr>
        <w:t>оссии,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малой родине, проявление интереса к изучению родного языка, истории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культуре Российской Федерации, понимание естественной связи прошлого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настоящего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общества;</w:t>
      </w:r>
    </w:p>
    <w:p w:rsidR="00AD287C" w:rsidRPr="00AD287C" w:rsidRDefault="00AD287C" w:rsidP="000D7CE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этнокультурной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российской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гражданской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идентичности, сопричастности к прошлому, настоящему и будущему своей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страны и родного края, проявление уважения к традициям и культуре своего 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 народов в процессе восприятия и анализа произведений выдающихся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представителей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русской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первоначальные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представления о человеке как члене общества, 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правах и ответственности, уважении и достоинстве человека, о нравственн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этических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нормах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правилах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межличностных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отношений.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Духовно-нравственное</w:t>
      </w:r>
      <w:r w:rsidRPr="00AD287C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освоение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опыта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человеческих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взаимоотношений,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признаки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индивидуальности каждого человека, проявление сопереживания, уважения,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любви,</w:t>
      </w:r>
      <w:r w:rsidRPr="00AD287C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доброжелательности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</w:t>
      </w:r>
      <w:r w:rsidRPr="00AD287C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моральных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качеств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родным,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близким</w:t>
      </w:r>
      <w:r w:rsidRPr="00AD287C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чужим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людям,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независимо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национальности,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социального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статуса,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вероисповедания;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персонажей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ситуации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нравственного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выражение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мира,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индивидуальной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позиции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посредством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накопления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систематизации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впечатлений,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разнообразных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эмоциональной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окраске;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неприятие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любых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направленных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причинение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физического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вреда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людям.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Эстетическое</w:t>
      </w:r>
      <w:r w:rsidRPr="00AD287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проявление уважительного отношения и интереса к 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культуре, к различным видам искусства, восприимчивость к разным видам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искусства,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традициям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готовность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выражать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своё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приобретение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эстетического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опыта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слушания,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эмоционально-эстетической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языка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выразительных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создающих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Физическое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воспитание,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формирование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культуры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здоровья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эмоционального благополучия: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соблюдение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здорового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безопасного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людей)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образа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жизни 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окружающей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среде (в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том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числе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информационной);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бережное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физическому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психическому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здоровью.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Трудовое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lastRenderedPageBreak/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ценности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труда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жизни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общества,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ответственное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потребление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бережное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результатам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труда,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навыки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участия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трудовой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интерес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различным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профессиям.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Экологическое</w:t>
      </w:r>
      <w:r w:rsidRPr="00AD287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бережное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природе,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проблем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взаимоотношений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отражённых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неприятие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действий,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приносящих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вред.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Ценности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научного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познания: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ориентация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первоначальные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научной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картине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мира,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понимание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важности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словесно-художественного образа, способа выражения мыслей, чувств, идей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овладение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смысловым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уровня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жизненных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потребность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читательской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саморазвитии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интереса,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активности,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инициативности,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любознательности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познании произведений фольклора и художественной литературы, творчества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писателей.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Метапредметные</w:t>
      </w:r>
      <w:proofErr w:type="spellEnd"/>
      <w:r w:rsidRPr="00AD287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 результате изучения предмета «Литературное чтение» в начальной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школе у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будут сформированы познавательные универсальные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действия: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базовые</w:t>
      </w:r>
      <w:r w:rsidRPr="00AD287C">
        <w:rPr>
          <w:rFonts w:ascii="Times New Roman" w:eastAsia="Times New Roman" w:hAnsi="Times New Roman" w:cs="Times New Roman"/>
          <w:i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логические</w:t>
      </w:r>
      <w:r w:rsidRPr="00AD287C">
        <w:rPr>
          <w:rFonts w:ascii="Times New Roman" w:eastAsia="Times New Roman" w:hAnsi="Times New Roman" w:cs="Times New Roman"/>
          <w:i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действия: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сравнивать произведения по теме, главной мысли (морали), жанру,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соотносить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основания</w:t>
      </w:r>
      <w:r w:rsidRPr="00AD287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сравнения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произведений,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объединять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жанру,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авторской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существенный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признак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классификации,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классифицировать 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жанрам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закономерности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противоречия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анализе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сюжета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(композиции),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восстанавливать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нарушенную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(сюжета),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аннотацию,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отзыв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предложенному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недостаток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(практической)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устанавливать причинно-следственные связи в сюжете фольклорного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пересказе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характеристике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героев;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базовые</w:t>
      </w:r>
      <w:r w:rsidRPr="00AD287C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исследовательские</w:t>
      </w:r>
      <w:r w:rsidRPr="00AD287C">
        <w:rPr>
          <w:rFonts w:ascii="Times New Roman" w:eastAsia="Times New Roman" w:hAnsi="Times New Roman" w:cs="Times New Roman"/>
          <w:i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действия: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разрыв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реальным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желательным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состоянием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объекта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(ситуации)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 основе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предложенных учителем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вопросов;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формулировать с помощью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учителя цель, планировать изменения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объекта,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сравнивать несколько вариантов решения задачи, выбирать наиболее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подходящий</w:t>
      </w:r>
      <w:proofErr w:type="gramEnd"/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критериев);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проводить по предложенному плану опыт, несложное исследование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 установлению особенностей объекта изучения и связей между объектами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(часть —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целое,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причина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следствие);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выводы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подкреплять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доказательствами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результатов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проведённого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наблюдения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(опыта,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классификации,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сравнения,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исследования);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прогнозировать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возможное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процессов,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последствия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аналогичных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сходных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ситуациях;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работа</w:t>
      </w:r>
      <w:r w:rsidRPr="00AD287C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с</w:t>
      </w:r>
      <w:r w:rsidRPr="00AD287C">
        <w:rPr>
          <w:rFonts w:ascii="Times New Roman" w:eastAsia="Times New Roman" w:hAnsi="Times New Roman" w:cs="Times New Roman"/>
          <w:i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информацией: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lastRenderedPageBreak/>
        <w:t>выбирать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источник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согласно заданному алгоритму находить в предложенном источнике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информацию,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представленную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явном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распознавать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достоверную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недостоверную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основании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учителем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способа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проверки;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соблюдать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помощью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взрослых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(учителей,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родителей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(законных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представителей)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информационной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безопасности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поиске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сети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Интернет;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анализировать и создавать текстовую, видео, графическую, звуковую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информацию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 соответствии с</w:t>
      </w:r>
      <w:r w:rsidRPr="00AD28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 задачей;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самостоятельно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создавать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схемы,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таблицы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начальной</w:t>
      </w:r>
      <w:r w:rsidRPr="00AD287C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Pr="00AD287C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AD287C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формируются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коммуникативные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универсальные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общение: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воспринимать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суждения,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выражать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эмоции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целями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условиями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общения 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знакомой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проявлять</w:t>
      </w:r>
      <w:r w:rsidRPr="00AD287C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уважительное</w:t>
      </w:r>
      <w:r w:rsidRPr="00AD287C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собеседнику,</w:t>
      </w:r>
      <w:r w:rsidRPr="00AD287C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соблюдать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ведения диалога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дискуссии;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признавать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возможность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существования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точек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зрения;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корректно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аргументированно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высказывать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своё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мнение;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речевое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высказывание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поставленной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создавать</w:t>
      </w:r>
      <w:r w:rsidRPr="00AD287C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устные</w:t>
      </w:r>
      <w:r w:rsidRPr="00AD287C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письменные</w:t>
      </w:r>
      <w:r w:rsidRPr="00AD287C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</w:t>
      </w:r>
      <w:r w:rsidRPr="00AD287C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(описание,</w:t>
      </w:r>
      <w:r w:rsidRPr="00AD287C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рассуждение,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повествование);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готовить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публичные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выступления;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подбирать</w:t>
      </w:r>
      <w:r w:rsidRPr="00AD287C">
        <w:rPr>
          <w:rFonts w:ascii="Times New Roman" w:eastAsia="Times New Roman" w:hAnsi="Times New Roman" w:cs="Times New Roman"/>
          <w:spacing w:val="6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иллюстративный</w:t>
      </w:r>
      <w:r w:rsidRPr="00AD287C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материал</w:t>
      </w:r>
      <w:r w:rsidRPr="00AD28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(рисунки,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фото,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плакаты)</w:t>
      </w:r>
      <w:r w:rsidRPr="00AD287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выступления.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начальной</w:t>
      </w:r>
      <w:r w:rsidRPr="00AD287C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Pr="00AD287C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AD287C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формируются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регулятивные</w:t>
      </w:r>
      <w:r w:rsidRPr="00AD287C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универсальные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самоорганизация: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планировать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решению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задачи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результата;</w:t>
      </w:r>
    </w:p>
    <w:p w:rsidR="00AD287C" w:rsidRPr="000D7CEA" w:rsidRDefault="00AD287C" w:rsidP="00E46618">
      <w:pPr>
        <w:pStyle w:val="a5"/>
        <w:numPr>
          <w:ilvl w:val="0"/>
          <w:numId w:val="2"/>
        </w:numPr>
        <w:tabs>
          <w:tab w:val="left" w:pos="993"/>
          <w:tab w:val="left" w:pos="4106"/>
          <w:tab w:val="left" w:pos="6796"/>
          <w:tab w:val="left" w:pos="8523"/>
        </w:tabs>
        <w:ind w:left="0" w:firstLine="709"/>
        <w:rPr>
          <w:sz w:val="26"/>
        </w:rPr>
      </w:pPr>
      <w:r w:rsidRPr="000D7CEA">
        <w:rPr>
          <w:sz w:val="26"/>
        </w:rPr>
        <w:t>выстраивать</w:t>
      </w:r>
      <w:r w:rsidRPr="000D7CEA">
        <w:rPr>
          <w:sz w:val="26"/>
        </w:rPr>
        <w:tab/>
        <w:t>последовательность</w:t>
      </w:r>
      <w:r w:rsidRPr="000D7CEA">
        <w:rPr>
          <w:sz w:val="26"/>
        </w:rPr>
        <w:tab/>
        <w:t>выбранных</w:t>
      </w:r>
      <w:r w:rsidRPr="000D7CEA">
        <w:rPr>
          <w:sz w:val="26"/>
        </w:rPr>
        <w:tab/>
        <w:t>действий;</w:t>
      </w:r>
      <w:r w:rsidRPr="000D7CEA">
        <w:rPr>
          <w:spacing w:val="-62"/>
          <w:sz w:val="26"/>
        </w:rPr>
        <w:t xml:space="preserve"> </w:t>
      </w:r>
      <w:r w:rsidRPr="000D7CEA">
        <w:rPr>
          <w:sz w:val="26"/>
        </w:rPr>
        <w:t>самоконтроль: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причины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успеха/неудач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корректировать</w:t>
      </w:r>
      <w:r w:rsidRPr="00AD287C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свои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</w:t>
      </w:r>
      <w:r w:rsidRPr="00AD287C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преодоления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ошибок.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Совместная</w:t>
      </w:r>
      <w:r w:rsidRPr="00AD287C">
        <w:rPr>
          <w:rFonts w:ascii="Times New Roman" w:eastAsia="Times New Roman" w:hAnsi="Times New Roman" w:cs="Times New Roman"/>
          <w:i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деятельность: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краткосрочные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долгосрочные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(индивидуальные с учётом участия в коллективных задачах) в стандартной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(типовой)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формата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планирования,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распределения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промежуточных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шагов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 сроков;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совместной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коллективно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 по её достижению: распределять роли, договариваться, обсуждать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процесс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 результат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совместной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работы;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готовность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руководить,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выполнять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поручения,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подчиняться;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ответственно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выполнять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свою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часть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работы;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оценивать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вклад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общий результат;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выполнять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совместные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проектные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образцы;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Предметные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учебному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«Литературное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отражают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специфику содержания предметной области, ориентированы на применение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знаний, умений и навыков обучающимися в различных учебных ситуациях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жизненных условиях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годам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класс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первом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классе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 ценность чтения для решения учебных задач и применения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 различных жизненных ситуациях: отвечать на вопрос о важности чтения для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личного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ценностей,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традиций, быта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народов;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владеть техникой слогового плавного чтения с переходом на чтение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целыми словами, читать осознанно вслух целыми словами без пропусков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перестановок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букв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восприятия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объёму произведения в темпе не менее 30 слов в минуту (без отметочного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наизусть с соблюдением орфоэпических и пунктуационных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 не менее 2 стихотворений о Родине, о детях, о семье, о родной природе в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времена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года;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прозаическую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нестихотворную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)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стихотворную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речь;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(устного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творчества)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(фольклорные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 литературные),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рассказы,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стихотворения);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 содержание прослушанного/прочитанного 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фактическому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владеть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элементарными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умениями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анализа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 произведения: определять 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(положительные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отрицательные)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объяснять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словаря;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впечатлении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 в беседе изученные литературные понятия (автор, герой, тема,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идея,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заголовок,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подтверждать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примерами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 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пересказывать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(устно)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ключевые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рисунки,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по ролям с соблюдением норм произношения, расстановки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ударения;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 высказывания по содержанию произведения (не менее 3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заданному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сочинять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началу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др.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3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книге/учебнике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обложке,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оглавлению,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иллюстрациям;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 книги для самостоятельного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 по совету взрослого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 учётом рекомендательного списка, рассказывать о прочитанной книге 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предложенному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обращаться к справочной литературе для получения дополнительной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 задачей.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во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>втором</w:t>
      </w:r>
      <w:r w:rsidRPr="00AD287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объяснять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важность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применения в различных жизненных ситуациях: переходить от чтения вслух к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обращаться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 разным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(изучающее,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ознакомительное,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поисковое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просмотровое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нравственных ценностей,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традиций,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культуры</w:t>
      </w:r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контексте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изученных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вслух целыми словами без пропусков и перестановок букв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восприятию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объёму прозаические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темпе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40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минуту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(без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отметочного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lastRenderedPageBreak/>
        <w:t>читать наизусть с соблюдением орфоэпических и пунктуационных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 не менее 3 стихотворений о Родине, о детях, о семье, о родной природе в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времена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года;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 прозаическую и стихотворную речь: называть особенности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 (ритм,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рифма);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фактическому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бытовые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волшебные)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 литературы (литературные сказки, рассказы, стихотворения,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басни);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владеть элементарными умениями анализа и интерпретации текста: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главную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воспроизводить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(вопросный,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номинативный);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описывать характер героя, находить в тексте средства изображения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(портрет)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выражения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взаимосвязь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предложенным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критериям,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героям,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объяснять 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 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 словаря; находить в тексте примеры использования слов 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прямом и переносном значении; — осознанно применять для анализа 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(автор,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идея,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заголовок,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сравнение,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эпитет);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жанровую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устно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простые выводы, подтверждать свой ответ примерами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3973"/>
          <w:tab w:val="left" w:pos="5062"/>
          <w:tab w:val="left" w:pos="6665"/>
          <w:tab w:val="left" w:pos="8477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пересказывать</w:t>
      </w:r>
      <w:r w:rsidRPr="00AD287C">
        <w:rPr>
          <w:rFonts w:ascii="Times New Roman" w:eastAsia="Times New Roman" w:hAnsi="Times New Roman" w:cs="Times New Roman"/>
          <w:sz w:val="26"/>
        </w:rPr>
        <w:tab/>
        <w:t>(устно)</w:t>
      </w:r>
      <w:r w:rsidRPr="00AD287C">
        <w:rPr>
          <w:rFonts w:ascii="Times New Roman" w:eastAsia="Times New Roman" w:hAnsi="Times New Roman" w:cs="Times New Roman"/>
          <w:sz w:val="26"/>
        </w:rPr>
        <w:tab/>
        <w:t>содержание</w:t>
      </w:r>
      <w:r w:rsidRPr="00AD287C">
        <w:rPr>
          <w:rFonts w:ascii="Times New Roman" w:eastAsia="Times New Roman" w:hAnsi="Times New Roman" w:cs="Times New Roman"/>
          <w:sz w:val="26"/>
        </w:rPr>
        <w:tab/>
        <w:t>произведения</w:t>
      </w:r>
      <w:r w:rsidRPr="00AD287C">
        <w:rPr>
          <w:rFonts w:ascii="Times New Roman" w:eastAsia="Times New Roman" w:hAnsi="Times New Roman" w:cs="Times New Roman"/>
          <w:sz w:val="26"/>
        </w:rPr>
        <w:tab/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>подробно,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выборочно, от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третьего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ролям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произношения,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расстановки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ударения,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инсценировать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 эпизоды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3425"/>
          <w:tab w:val="left" w:pos="5214"/>
          <w:tab w:val="left" w:pos="5688"/>
          <w:tab w:val="left" w:pos="6982"/>
          <w:tab w:val="left" w:pos="7725"/>
          <w:tab w:val="left" w:pos="8217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z w:val="26"/>
        </w:rPr>
        <w:tab/>
        <w:t>высказывания</w:t>
      </w:r>
      <w:r w:rsidRPr="00AD287C">
        <w:rPr>
          <w:rFonts w:ascii="Times New Roman" w:eastAsia="Times New Roman" w:hAnsi="Times New Roman" w:cs="Times New Roman"/>
          <w:sz w:val="26"/>
        </w:rPr>
        <w:tab/>
        <w:t>на</w:t>
      </w:r>
      <w:r w:rsidRPr="00AD287C">
        <w:rPr>
          <w:rFonts w:ascii="Times New Roman" w:eastAsia="Times New Roman" w:hAnsi="Times New Roman" w:cs="Times New Roman"/>
          <w:sz w:val="26"/>
        </w:rPr>
        <w:tab/>
        <w:t>заданную</w:t>
      </w:r>
      <w:r w:rsidRPr="00AD287C">
        <w:rPr>
          <w:rFonts w:ascii="Times New Roman" w:eastAsia="Times New Roman" w:hAnsi="Times New Roman" w:cs="Times New Roman"/>
          <w:sz w:val="26"/>
        </w:rPr>
        <w:tab/>
        <w:t>тему</w:t>
      </w:r>
      <w:r w:rsidRPr="00AD287C">
        <w:rPr>
          <w:rFonts w:ascii="Times New Roman" w:eastAsia="Times New Roman" w:hAnsi="Times New Roman" w:cs="Times New Roman"/>
          <w:sz w:val="26"/>
        </w:rPr>
        <w:tab/>
        <w:t>по</w:t>
      </w:r>
      <w:r w:rsidRPr="00AD287C">
        <w:rPr>
          <w:rFonts w:ascii="Times New Roman" w:eastAsia="Times New Roman" w:hAnsi="Times New Roman" w:cs="Times New Roman"/>
          <w:sz w:val="26"/>
        </w:rPr>
        <w:tab/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5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сочинять</w:t>
      </w:r>
      <w:r w:rsidRPr="00AD287C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аналогии</w:t>
      </w:r>
      <w:r w:rsidRPr="00AD287C">
        <w:rPr>
          <w:rFonts w:ascii="Times New Roman" w:eastAsia="Times New Roman" w:hAnsi="Times New Roman" w:cs="Times New Roman"/>
          <w:spacing w:val="5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прочитанным</w:t>
      </w:r>
      <w:proofErr w:type="gramEnd"/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4140"/>
          <w:tab w:val="left" w:pos="4502"/>
          <w:tab w:val="left" w:pos="6466"/>
          <w:tab w:val="left" w:pos="6974"/>
          <w:tab w:val="left" w:pos="8219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z w:val="26"/>
        </w:rPr>
        <w:tab/>
        <w:t>в</w:t>
      </w:r>
      <w:r w:rsidRPr="00AD287C">
        <w:rPr>
          <w:rFonts w:ascii="Times New Roman" w:eastAsia="Times New Roman" w:hAnsi="Times New Roman" w:cs="Times New Roman"/>
          <w:sz w:val="26"/>
        </w:rPr>
        <w:tab/>
        <w:t>книге/учебнике</w:t>
      </w:r>
      <w:r w:rsidRPr="00AD287C">
        <w:rPr>
          <w:rFonts w:ascii="Times New Roman" w:eastAsia="Times New Roman" w:hAnsi="Times New Roman" w:cs="Times New Roman"/>
          <w:sz w:val="26"/>
        </w:rPr>
        <w:tab/>
        <w:t>по</w:t>
      </w:r>
      <w:r w:rsidRPr="00AD287C">
        <w:rPr>
          <w:rFonts w:ascii="Times New Roman" w:eastAsia="Times New Roman" w:hAnsi="Times New Roman" w:cs="Times New Roman"/>
          <w:sz w:val="26"/>
        </w:rPr>
        <w:tab/>
        <w:t>обложке,</w:t>
      </w:r>
      <w:r w:rsidRPr="00AD287C">
        <w:rPr>
          <w:rFonts w:ascii="Times New Roman" w:eastAsia="Times New Roman" w:hAnsi="Times New Roman" w:cs="Times New Roman"/>
          <w:sz w:val="26"/>
        </w:rPr>
        <w:tab/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>оглавлению,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аннотации,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иллюстрациям,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предисловию,</w:t>
      </w:r>
      <w:r w:rsidRPr="00AD287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условным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обозначениям;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рекомендательного списка, используя картотеки, рассказывать о прочитанной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справочную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дополнительной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>третьем</w:t>
      </w:r>
      <w:r w:rsidRPr="00AD287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классе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значимости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 произведениях отражение нравственных ценностей, традиций,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 контексте изученных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вслух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 разные виды чтения (изучающее, ознакомительное, поисковое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просмотровое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вслух целыми словами без пропусков и перестановок букв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восприятию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объёму прозаические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темпе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60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минуту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(без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отметочного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наизусть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4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тематикой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lastRenderedPageBreak/>
        <w:t>произведений;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 прозаическую и стихотворную речь: называть особенности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(ритм,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строфа),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лирическое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от</w:t>
      </w:r>
      <w:proofErr w:type="gramEnd"/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эпического;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жанровую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 к</w:t>
      </w:r>
      <w:r w:rsidRPr="00AD28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художественным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бытовые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волшебные) и художественной 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(литературные сказки, рассказы, стихотворения, басни), приводить примеры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России;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владеть элементарными умениями анализа и интерпретации текста: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главную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выявлять связь событий,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 (вопросный,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номинативный,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цитатный);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описывать характер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портретные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характеристики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персонажей;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взаимосвязь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мыслями,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сопоставлять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 xml:space="preserve">предложенным критериям (по аналогии или по контрасту); —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отличать автора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 от героя и рассказчика, характеризовать отношение автора 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картине,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изображения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(портрет), описание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пейзажа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интерьера;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объяснять 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 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словаря;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примеры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использования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прямом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переносном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(сравнение,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олицетворение);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осознанно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(автор,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литературный герой, персонаж, характер, тема, идея, заголовок, содержание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смысловые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части,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композиция,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эпитет,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олицетворение);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монологическое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диалогическое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орфоэпических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пунктуационных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простые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выводы,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подтверждать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беседе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пересказывать произведение (устно) подробно, выборочно, сжато (кратко), 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изменением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рассказчика,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третьего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 анализе и интерпретации текста использовать разные типы речи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(повествование,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рассуждение)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специфики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текстов;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по ролям с соблюдением норм произношения, инсценировать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эпизоды 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прочитанного/прослушанного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8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корректировать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письменный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краткий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отзыв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сочинять тексты, используя аналогии, иллюстрации, придумывать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продолжение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прочитанного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аппарат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(обложку, оглавление, аннотацию, иллюстрации, предисловие, приложения,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сноски,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примечания);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рекомендательного списка, используя картотеки, рассказывать о прочитанной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справочную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включая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ресурсы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Интернет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контролируемого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входа),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дополнительной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lastRenderedPageBreak/>
        <w:t>учебной задачей.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>четвёртом</w:t>
      </w:r>
      <w:r w:rsidRPr="00AD287C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классе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осознавать значимость художественной литературы и фольклора 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всестороннего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личности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человека,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отражение нравственных ценностей, фактов бытовой и духовной культуры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 России и мира, ориентироваться в нравственно-этических понятиях 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демонстрировать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интерес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положительную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мотивацию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систематическому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слушанию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 устного народного творчества: формировать собственный круг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вслух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виды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(изучающее,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ознакомительное,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поисковое</w:t>
      </w:r>
      <w:proofErr w:type="gramEnd"/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выборочное, просмотровое выборочное); — читать вслух целыми словами без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пропусков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перестановок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букв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небольшие по объёму прозаические и стихотворные произведения в темпе 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80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минуту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(без отметочного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наизусть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5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тематикой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познавательные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 прозаическую и стихотворную речь: называть особенности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(ритм,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строфа),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лирическое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от</w:t>
      </w:r>
      <w:proofErr w:type="gramEnd"/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эпического;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жанровую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числе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проблемные)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познавательным,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художественным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 о животных, бытовые и волшебные), приводить примеры произведений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соотносить читаемый текст с жанром художественной 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(литературные сказки, рассказы, стихотворения, басни), приводить примеры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 жанров литературы России и стран мира; — владеть элементарными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умениями анализа и интерпретации текста: определять тему и главную мысль,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 событий в тексте произведения, выявлять связь событий,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эпизодов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портретные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характеристики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взаимосвязь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мыслями,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 по самостоятельно выбранному критерию (по аналогии или 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контрасту),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собственное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 в тексте средства изображения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 (портрет) и выражения 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чувств, описание пейзажа и интерьера, устанавливать причинно-следственные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связи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явлений,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объяснять 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 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 словаря; находить в тексте примеры использования слов 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прямом и переносном значении, средства художественной 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эпитет,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олицетворение,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метафора);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осознанно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применять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(автор,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характер, тема, идея, заголовок, содержание произведения, эпизод, смысловые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части, композиция, сравнение, эпитет, олицетворение, метафора, лирика, эпос,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монологическое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диалогическое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русского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языка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(норм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произношения,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словоупотребления, грамматики); устно и письменно формулировать простые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 xml:space="preserve">выводы на основе прослушанного/прочитанного текста, </w:t>
      </w:r>
      <w:r w:rsidRPr="00AD287C">
        <w:rPr>
          <w:rFonts w:ascii="Times New Roman" w:eastAsia="Times New Roman" w:hAnsi="Times New Roman" w:cs="Times New Roman"/>
          <w:sz w:val="26"/>
        </w:rPr>
        <w:lastRenderedPageBreak/>
        <w:t>подтверждать свой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примерами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 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(вопросный,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номинативный,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цитатный),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пересказывать (устно) подробно, выборочно, сжато (кратко), от лица героя, 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изменением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рассказчика,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третьего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по ролям с соблюдением норм произношения, расстановки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ударения,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инсценировать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 эпизоды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 устные и письменные высказывания на заданную тему 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 произведения (не менее 10 предложений), писать сочинения 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используя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типы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(повествование,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рассуждение),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корректировать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речи;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краткий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отзыв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заданному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сочинять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прочитанным,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иллюстрациям,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имени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придумывать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продолжение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10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аппарат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(обложку, оглавление, аннотацию, иллюстрации, предисловие, приложения,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сноски,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примечания);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рекомендательного списка, используя картотеки, рассказывать о прочитанной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книге;</w:t>
      </w:r>
    </w:p>
    <w:p w:rsid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справочную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включая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ресурсы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Интернет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контролируемого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входа),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дополнительной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 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задачей.</w:t>
      </w:r>
    </w:p>
    <w:p w:rsidR="00AD287C" w:rsidRPr="00AD287C" w:rsidRDefault="00AD287C" w:rsidP="000D7CEA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1" w:after="57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Тематическое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планирование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5"/>
        <w:gridCol w:w="1753"/>
        <w:gridCol w:w="4059"/>
      </w:tblGrid>
      <w:tr w:rsidR="00AD287C" w:rsidRPr="00AD287C" w:rsidTr="00350B5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150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3685" w:type="dxa"/>
          </w:tcPr>
          <w:p w:rsidR="00AD287C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  <w:p w:rsidR="000D7CEA" w:rsidRPr="000D7CEA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4059" w:type="dxa"/>
          </w:tcPr>
          <w:p w:rsidR="00AD287C" w:rsidRPr="00AD287C" w:rsidRDefault="00AD287C" w:rsidP="00AD287C">
            <w:pPr>
              <w:spacing w:before="2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298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350B5C">
        <w:trPr>
          <w:trHeight w:val="544"/>
        </w:trPr>
        <w:tc>
          <w:tcPr>
            <w:tcW w:w="709" w:type="dxa"/>
          </w:tcPr>
          <w:p w:rsidR="00AD287C" w:rsidRPr="00AD287C" w:rsidRDefault="00AD287C" w:rsidP="00AD287C">
            <w:pPr>
              <w:spacing w:before="13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Обучение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грамоте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92</w:t>
            </w:r>
          </w:p>
        </w:tc>
        <w:tc>
          <w:tcPr>
            <w:tcW w:w="4059" w:type="dxa"/>
            <w:vMerge w:val="restart"/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6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7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8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9"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2319"/>
                <w:tab w:val="left" w:pos="279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12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3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350B5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ind w:right="14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Сказка</w:t>
            </w:r>
            <w:r w:rsidRPr="00AD287C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народная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(фольклорная)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литературная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(авторская)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350B5C">
        <w:trPr>
          <w:trHeight w:val="5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298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детях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350B5C">
        <w:trPr>
          <w:trHeight w:val="5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298" w:lineRule="exact"/>
              <w:ind w:right="62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родной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природе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350B5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Устное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народное</w:t>
            </w:r>
          </w:p>
          <w:p w:rsidR="00AD287C" w:rsidRPr="00AD287C" w:rsidRDefault="00AD287C" w:rsidP="00AD287C">
            <w:pPr>
              <w:spacing w:line="298" w:lineRule="exact"/>
              <w:ind w:right="96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творчество – малые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фольклорные</w:t>
            </w:r>
            <w:r w:rsidRPr="00AD287C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жанры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350B5C">
        <w:trPr>
          <w:trHeight w:val="600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300" w:lineRule="atLeast"/>
              <w:ind w:right="5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братьях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наших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меньших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350B5C">
        <w:trPr>
          <w:trHeight w:val="297"/>
        </w:trPr>
        <w:tc>
          <w:tcPr>
            <w:tcW w:w="709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маме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350B5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Фольклорные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авторские</w:t>
            </w:r>
          </w:p>
          <w:p w:rsidR="00AD287C" w:rsidRPr="00AD287C" w:rsidRDefault="00AD287C" w:rsidP="00AD287C">
            <w:pPr>
              <w:spacing w:line="298" w:lineRule="exact"/>
              <w:ind w:right="4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чудесах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фантазии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350B5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1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</w:p>
          <w:p w:rsidR="00AD287C" w:rsidRPr="00AD287C" w:rsidRDefault="00AD287C" w:rsidP="00AD287C">
            <w:pPr>
              <w:spacing w:line="298" w:lineRule="exact"/>
              <w:ind w:right="22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AD287C" w:rsidRDefault="00AD287C" w:rsidP="00AD2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6"/>
        <w:gridCol w:w="1753"/>
        <w:gridCol w:w="3640"/>
      </w:tblGrid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6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:rsidR="00AD287C" w:rsidRPr="00AD287C" w:rsidRDefault="00AD287C" w:rsidP="00AD287C">
            <w:pPr>
              <w:tabs>
                <w:tab w:val="left" w:pos="1891"/>
                <w:tab w:val="left" w:pos="2507"/>
              </w:tabs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</w:p>
          <w:p w:rsidR="00AD287C" w:rsidRPr="00AD287C" w:rsidRDefault="00AD287C" w:rsidP="00AD287C">
            <w:pPr>
              <w:tabs>
                <w:tab w:val="left" w:pos="2513"/>
              </w:tabs>
              <w:spacing w:line="298" w:lineRule="exact"/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программы: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hyperlink r:id="rId14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AD287C">
        <w:trPr>
          <w:trHeight w:val="299"/>
        </w:trPr>
        <w:tc>
          <w:tcPr>
            <w:tcW w:w="4675" w:type="dxa"/>
            <w:gridSpan w:val="2"/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132</w:t>
            </w:r>
          </w:p>
        </w:tc>
        <w:tc>
          <w:tcPr>
            <w:tcW w:w="364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87C" w:rsidRPr="00AD287C" w:rsidRDefault="00AD287C" w:rsidP="00AD287C">
      <w:pPr>
        <w:widowControl w:val="0"/>
        <w:autoSpaceDE w:val="0"/>
        <w:autoSpaceDN w:val="0"/>
        <w:spacing w:after="59" w:line="295" w:lineRule="exact"/>
        <w:rPr>
          <w:rFonts w:ascii="Times New Roman" w:eastAsia="Times New Roman" w:hAnsi="Times New Roman" w:cs="Times New Roman"/>
          <w:b/>
          <w:sz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after="59" w:line="295" w:lineRule="exac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Тематическое</w:t>
      </w:r>
      <w:r w:rsidRPr="00AD287C">
        <w:rPr>
          <w:rFonts w:ascii="Times New Roman" w:eastAsia="Times New Roman" w:hAnsi="Times New Roman" w:cs="Times New Roman"/>
          <w:b/>
          <w:spacing w:val="-6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планирование</w:t>
      </w:r>
      <w:r w:rsidRPr="00AD287C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–</w:t>
      </w:r>
      <w:r w:rsidRPr="00AD287C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Pr="00AD287C">
        <w:rPr>
          <w:rFonts w:ascii="Times New Roman" w:eastAsia="Times New Roman" w:hAnsi="Times New Roman" w:cs="Times New Roman"/>
          <w:b/>
          <w:spacing w:val="-6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6"/>
        <w:gridCol w:w="1753"/>
        <w:gridCol w:w="3640"/>
      </w:tblGrid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150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3966" w:type="dxa"/>
          </w:tcPr>
          <w:p w:rsidR="00AD287C" w:rsidRPr="000D7CEA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:rsidR="00AD287C" w:rsidRPr="00AD287C" w:rsidRDefault="00AD287C" w:rsidP="00AD287C">
            <w:pPr>
              <w:spacing w:before="2" w:line="298" w:lineRule="exact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300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AD287C">
        <w:trPr>
          <w:trHeight w:val="541"/>
        </w:trPr>
        <w:tc>
          <w:tcPr>
            <w:tcW w:w="709" w:type="dxa"/>
          </w:tcPr>
          <w:p w:rsidR="00AD287C" w:rsidRPr="00AD287C" w:rsidRDefault="00AD287C" w:rsidP="00AD287C">
            <w:pPr>
              <w:spacing w:before="8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нашей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Родине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640" w:type="dxa"/>
            <w:vMerge w:val="restart"/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5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16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17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8"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9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2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2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proofErr w:type="gramEnd"/>
          </w:p>
          <w:p w:rsidR="00AD287C" w:rsidRPr="00AD287C" w:rsidRDefault="00AD287C" w:rsidP="00AD287C">
            <w:pPr>
              <w:spacing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программы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: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hyperlink r:id="rId23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AD287C" w:rsidRPr="00AD287C" w:rsidTr="00AD287C">
        <w:trPr>
          <w:trHeight w:val="597"/>
        </w:trPr>
        <w:tc>
          <w:tcPr>
            <w:tcW w:w="709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300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Фольклор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устное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народное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4"/>
        </w:trPr>
        <w:tc>
          <w:tcPr>
            <w:tcW w:w="709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ind w:right="2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Звуки и краски родной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природы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разные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времена</w:t>
            </w:r>
          </w:p>
          <w:p w:rsidR="00AD287C" w:rsidRPr="00AD287C" w:rsidRDefault="00AD287C" w:rsidP="00AD287C">
            <w:pPr>
              <w:spacing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осень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7"/>
        </w:trPr>
        <w:tc>
          <w:tcPr>
            <w:tcW w:w="709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детях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дружбе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709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Мир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сказок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/>
              <w:ind w:right="2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Звуки и краски родной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природы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разные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времена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зима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709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братьях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наших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меньших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/>
              <w:ind w:right="2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Звуки и краски родной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природы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разные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времена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весна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7"/>
        </w:trPr>
        <w:tc>
          <w:tcPr>
            <w:tcW w:w="709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наших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близких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семье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709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Зарубежная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11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/>
              <w:ind w:right="2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справочной</w:t>
            </w:r>
            <w:proofErr w:type="gramEnd"/>
          </w:p>
          <w:p w:rsidR="00AD287C" w:rsidRPr="00AD287C" w:rsidRDefault="00AD287C" w:rsidP="00AD287C">
            <w:pPr>
              <w:spacing w:before="1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542"/>
        </w:trPr>
        <w:tc>
          <w:tcPr>
            <w:tcW w:w="709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4675" w:type="dxa"/>
            <w:gridSpan w:val="2"/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136</w:t>
            </w:r>
          </w:p>
        </w:tc>
        <w:tc>
          <w:tcPr>
            <w:tcW w:w="364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87C" w:rsidRDefault="00AD287C" w:rsidP="00AD287C">
      <w:pPr>
        <w:widowControl w:val="0"/>
        <w:autoSpaceDE w:val="0"/>
        <w:autoSpaceDN w:val="0"/>
        <w:spacing w:before="2" w:after="57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2" w:after="57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Тематическое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планирование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3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5"/>
        <w:gridCol w:w="4090"/>
        <w:gridCol w:w="1753"/>
        <w:gridCol w:w="3640"/>
      </w:tblGrid>
      <w:tr w:rsidR="00AD287C" w:rsidRPr="00AD287C" w:rsidTr="00AD287C">
        <w:trPr>
          <w:trHeight w:val="897"/>
        </w:trPr>
        <w:tc>
          <w:tcPr>
            <w:tcW w:w="570" w:type="dxa"/>
          </w:tcPr>
          <w:p w:rsidR="00AD287C" w:rsidRPr="00AD287C" w:rsidRDefault="00AD287C" w:rsidP="00AD287C">
            <w:pPr>
              <w:spacing w:before="150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4110" w:type="dxa"/>
            <w:gridSpan w:val="2"/>
          </w:tcPr>
          <w:p w:rsidR="00AD287C" w:rsidRPr="000D7CEA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:rsidR="00AD287C" w:rsidRPr="00AD287C" w:rsidRDefault="00AD287C" w:rsidP="00AD287C">
            <w:pPr>
              <w:spacing w:before="2" w:line="298" w:lineRule="exact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300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AD287C">
        <w:trPr>
          <w:trHeight w:val="541"/>
        </w:trPr>
        <w:tc>
          <w:tcPr>
            <w:tcW w:w="570" w:type="dxa"/>
          </w:tcPr>
          <w:p w:rsidR="00AD287C" w:rsidRPr="00AD287C" w:rsidRDefault="00AD287C" w:rsidP="00AD287C">
            <w:pPr>
              <w:spacing w:before="10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Родине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ее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истории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3"/>
                <w:tab w:val="left" w:pos="3112"/>
              </w:tabs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4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25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26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</w:tc>
      </w:tr>
      <w:tr w:rsidR="00AD287C" w:rsidRPr="00AD287C" w:rsidTr="00AD287C">
        <w:trPr>
          <w:trHeight w:val="597"/>
        </w:trPr>
        <w:tc>
          <w:tcPr>
            <w:tcW w:w="570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line="298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Фольклор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устное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народное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А.С.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Пушкина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И.А.Крылова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4"/>
        </w:trPr>
        <w:tc>
          <w:tcPr>
            <w:tcW w:w="570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tabs>
                <w:tab w:val="left" w:pos="1628"/>
                <w:tab w:val="left" w:pos="3144"/>
              </w:tabs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AD287C" w:rsidRPr="00AD287C" w:rsidRDefault="00AD287C" w:rsidP="00AD287C">
            <w:pPr>
              <w:tabs>
                <w:tab w:val="left" w:pos="2071"/>
                <w:tab w:val="left" w:pos="3129"/>
              </w:tabs>
              <w:spacing w:line="298" w:lineRule="exact"/>
              <w:ind w:right="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писателей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XIX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века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bottom w:val="single" w:sz="4" w:space="0" w:color="auto"/>
            </w:tcBorders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lastRenderedPageBreak/>
              <w:t>6.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Л.Н.Толстого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7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сказка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:rsidR="00AD287C" w:rsidRPr="00AD287C" w:rsidRDefault="00350B5C" w:rsidP="00AD287C">
            <w:pPr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hyperlink r:id="rId27">
              <w:proofErr w:type="spellStart"/>
              <w:r w:rsidR="00AD287C"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5"/>
                <w:tab w:val="left" w:pos="2792"/>
                <w:tab w:val="left" w:pos="2910"/>
                <w:tab w:val="left" w:pos="3484"/>
              </w:tabs>
              <w:spacing w:before="1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8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3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2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inerneturok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AD287C">
        <w:trPr>
          <w:trHeight w:val="8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8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tabs>
                <w:tab w:val="left" w:pos="1628"/>
                <w:tab w:val="left" w:pos="3144"/>
              </w:tabs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AD287C" w:rsidRPr="00AD287C" w:rsidRDefault="00AD287C" w:rsidP="00AD287C">
            <w:pPr>
              <w:tabs>
                <w:tab w:val="left" w:pos="2069"/>
                <w:tab w:val="left" w:pos="3126"/>
              </w:tabs>
              <w:spacing w:line="298" w:lineRule="exact"/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писателей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XX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века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5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5" w:lineRule="exact"/>
              <w:ind w:right="104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tabs>
                <w:tab w:val="left" w:pos="3137"/>
              </w:tabs>
              <w:ind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взаимоотношениях</w:t>
            </w:r>
          </w:p>
          <w:p w:rsidR="00AD287C" w:rsidRPr="00AD287C" w:rsidRDefault="00AD287C" w:rsidP="00AD287C">
            <w:pPr>
              <w:spacing w:line="28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животных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5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детях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5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11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Юмористические</w:t>
            </w:r>
            <w:proofErr w:type="spellEnd"/>
          </w:p>
          <w:p w:rsidR="00AD287C" w:rsidRPr="00AD287C" w:rsidRDefault="00AD287C" w:rsidP="00AD287C">
            <w:pPr>
              <w:spacing w:before="1" w:line="28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12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Зарубежная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119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13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ind w:right="2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справочной</w:t>
            </w:r>
            <w:proofErr w:type="gramEnd"/>
          </w:p>
          <w:p w:rsidR="00AD287C" w:rsidRPr="00AD287C" w:rsidRDefault="00AD287C" w:rsidP="00AD287C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14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4110" w:type="dxa"/>
            <w:gridSpan w:val="2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136</w:t>
            </w:r>
          </w:p>
        </w:tc>
        <w:tc>
          <w:tcPr>
            <w:tcW w:w="364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87C" w:rsidRPr="00AD287C" w:rsidRDefault="00AD287C" w:rsidP="00AD287C">
      <w:pPr>
        <w:widowControl w:val="0"/>
        <w:autoSpaceDE w:val="0"/>
        <w:autoSpaceDN w:val="0"/>
        <w:spacing w:after="57" w:line="295" w:lineRule="exact"/>
        <w:rPr>
          <w:rFonts w:ascii="Times New Roman" w:eastAsia="Times New Roman" w:hAnsi="Times New Roman" w:cs="Times New Roman"/>
          <w:b/>
          <w:sz w:val="26"/>
        </w:rPr>
      </w:pPr>
    </w:p>
    <w:p w:rsidR="00AD287C" w:rsidRDefault="00AD287C" w:rsidP="00AD287C">
      <w:pPr>
        <w:widowControl w:val="0"/>
        <w:autoSpaceDE w:val="0"/>
        <w:autoSpaceDN w:val="0"/>
        <w:spacing w:after="57" w:line="295" w:lineRule="exact"/>
        <w:rPr>
          <w:rFonts w:ascii="Times New Roman" w:eastAsia="Times New Roman" w:hAnsi="Times New Roman" w:cs="Times New Roman"/>
          <w:b/>
          <w:sz w:val="26"/>
        </w:rPr>
      </w:pPr>
    </w:p>
    <w:p w:rsidR="00AD287C" w:rsidRPr="00AD287C" w:rsidRDefault="000D7CEA" w:rsidP="00AD287C">
      <w:pPr>
        <w:widowControl w:val="0"/>
        <w:autoSpaceDE w:val="0"/>
        <w:autoSpaceDN w:val="0"/>
        <w:spacing w:after="57" w:line="295" w:lineRule="exact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Т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ематическое</w:t>
      </w:r>
      <w:r w:rsidR="00AD287C"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планирование</w:t>
      </w:r>
      <w:r w:rsidR="00AD287C" w:rsidRPr="00AD287C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–</w:t>
      </w:r>
      <w:r w:rsidR="00AD287C" w:rsidRPr="00AD287C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4</w:t>
      </w:r>
      <w:r w:rsidR="00AD287C"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8"/>
        <w:gridCol w:w="1753"/>
        <w:gridCol w:w="3920"/>
      </w:tblGrid>
      <w:tr w:rsidR="00AD287C" w:rsidRPr="00AD287C" w:rsidTr="000D7CEA">
        <w:trPr>
          <w:trHeight w:val="897"/>
        </w:trPr>
        <w:tc>
          <w:tcPr>
            <w:tcW w:w="567" w:type="dxa"/>
          </w:tcPr>
          <w:p w:rsidR="00AD287C" w:rsidRPr="00AD287C" w:rsidRDefault="00AD287C" w:rsidP="00AD287C">
            <w:pPr>
              <w:spacing w:before="153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4108" w:type="dxa"/>
          </w:tcPr>
          <w:p w:rsidR="00AD287C" w:rsidRPr="000D7CEA" w:rsidRDefault="000D7CEA" w:rsidP="00AD287C">
            <w:pPr>
              <w:spacing w:before="153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3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3920" w:type="dxa"/>
          </w:tcPr>
          <w:p w:rsidR="00AD287C" w:rsidRPr="00AD287C" w:rsidRDefault="00AD287C" w:rsidP="00AD287C">
            <w:pPr>
              <w:spacing w:before="2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298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0D7CEA">
        <w:trPr>
          <w:trHeight w:val="887"/>
        </w:trPr>
        <w:tc>
          <w:tcPr>
            <w:tcW w:w="567" w:type="dxa"/>
          </w:tcPr>
          <w:p w:rsidR="00AD287C" w:rsidRPr="00AD287C" w:rsidRDefault="00AD287C" w:rsidP="00AD287C">
            <w:pPr>
              <w:spacing w:before="186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auto"/>
              <w:ind w:right="7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Родине,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героические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страницы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истории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74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20" w:type="dxa"/>
            <w:vMerge w:val="restart"/>
            <w:tcBorders>
              <w:bottom w:val="nil"/>
            </w:tcBorders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3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34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35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6"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2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7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39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inerneturok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0D7CEA">
        <w:trPr>
          <w:trHeight w:val="5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300" w:lineRule="atLeas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Фольклор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устное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народное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7"/>
        </w:trPr>
        <w:tc>
          <w:tcPr>
            <w:tcW w:w="567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А.С.Пушкина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И.А.Крылова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8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4108" w:type="dxa"/>
          </w:tcPr>
          <w:p w:rsidR="00AD287C" w:rsidRPr="00AD287C" w:rsidRDefault="00AD287C" w:rsidP="000D7CEA">
            <w:pPr>
              <w:tabs>
                <w:tab w:val="left" w:pos="3969"/>
              </w:tabs>
              <w:spacing w:line="298" w:lineRule="exact"/>
              <w:ind w:right="13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>М.Ю.Лермонтова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сказка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897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tabs>
                <w:tab w:val="left" w:pos="1628"/>
                <w:tab w:val="left" w:pos="3144"/>
              </w:tabs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AD287C" w:rsidRPr="00AD287C" w:rsidRDefault="00AD287C" w:rsidP="00AD287C">
            <w:pPr>
              <w:tabs>
                <w:tab w:val="left" w:pos="2069"/>
                <w:tab w:val="left" w:pos="3126"/>
              </w:tabs>
              <w:spacing w:line="298" w:lineRule="exact"/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писателей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XIX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века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Л.Н.Толстого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897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tabs>
                <w:tab w:val="left" w:pos="1628"/>
                <w:tab w:val="left" w:pos="2069"/>
                <w:tab w:val="left" w:pos="3126"/>
              </w:tabs>
              <w:spacing w:before="2"/>
              <w:ind w:right="1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писателей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XX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века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597"/>
        </w:trPr>
        <w:tc>
          <w:tcPr>
            <w:tcW w:w="567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300" w:lineRule="exact"/>
              <w:ind w:right="29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животных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родной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природе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8" w:lineRule="exact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7"/>
        </w:trPr>
        <w:tc>
          <w:tcPr>
            <w:tcW w:w="567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детях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Пьеса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301"/>
        </w:trPr>
        <w:tc>
          <w:tcPr>
            <w:tcW w:w="567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4108" w:type="dxa"/>
          </w:tcPr>
          <w:p w:rsidR="00AD287C" w:rsidRPr="00AD287C" w:rsidRDefault="00AD287C" w:rsidP="000D7CEA">
            <w:pPr>
              <w:spacing w:line="300" w:lineRule="exact"/>
              <w:ind w:right="13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>Юмористические</w:t>
            </w:r>
            <w:proofErr w:type="spellEnd"/>
            <w:r w:rsidR="000D7CE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6"/>
        </w:trPr>
        <w:tc>
          <w:tcPr>
            <w:tcW w:w="567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14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Зарубежная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597"/>
        </w:trPr>
        <w:tc>
          <w:tcPr>
            <w:tcW w:w="567" w:type="dxa"/>
            <w:vMerge w:val="restart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15</w:t>
            </w:r>
          </w:p>
        </w:tc>
        <w:tc>
          <w:tcPr>
            <w:tcW w:w="4108" w:type="dxa"/>
            <w:vMerge w:val="restart"/>
          </w:tcPr>
          <w:p w:rsidR="00AD287C" w:rsidRPr="00AD287C" w:rsidRDefault="00AD287C" w:rsidP="00AD287C">
            <w:pPr>
              <w:spacing w:line="300" w:lineRule="exact"/>
              <w:ind w:right="2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proofErr w:type="gramEnd"/>
          </w:p>
          <w:p w:rsidR="00AD287C" w:rsidRPr="000D7CEA" w:rsidRDefault="00AD287C" w:rsidP="00AD287C">
            <w:pPr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D7CEA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</w:t>
            </w:r>
            <w:r w:rsidRPr="000D7CE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D7CEA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0D7CE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D7CEA">
              <w:rPr>
                <w:rFonts w:ascii="Times New Roman" w:eastAsia="Times New Roman" w:hAnsi="Times New Roman" w:cs="Times New Roman"/>
                <w:sz w:val="26"/>
                <w:lang w:val="ru-RU"/>
              </w:rPr>
              <w:t>справочной</w:t>
            </w:r>
          </w:p>
          <w:p w:rsidR="00AD287C" w:rsidRPr="00AD287C" w:rsidRDefault="00AD287C" w:rsidP="00AD287C">
            <w:pPr>
              <w:spacing w:before="1" w:line="28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  <w:vMerge w:val="restart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lastRenderedPageBreak/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599"/>
        </w:trPr>
        <w:tc>
          <w:tcPr>
            <w:tcW w:w="567" w:type="dxa"/>
            <w:vMerge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08" w:type="dxa"/>
            <w:vMerge/>
          </w:tcPr>
          <w:p w:rsidR="00AD287C" w:rsidRPr="00AD287C" w:rsidRDefault="00AD287C" w:rsidP="00AD287C">
            <w:pPr>
              <w:spacing w:before="1" w:line="283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53" w:type="dxa"/>
            <w:vMerge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  <w:vMerge w:val="restart"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D287C" w:rsidRPr="00AD287C" w:rsidTr="000D7CEA">
        <w:trPr>
          <w:trHeight w:val="300"/>
        </w:trPr>
        <w:tc>
          <w:tcPr>
            <w:tcW w:w="567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lastRenderedPageBreak/>
              <w:t>16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392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7"/>
        </w:trPr>
        <w:tc>
          <w:tcPr>
            <w:tcW w:w="4675" w:type="dxa"/>
            <w:gridSpan w:val="2"/>
          </w:tcPr>
          <w:p w:rsidR="00AD287C" w:rsidRPr="00AD287C" w:rsidRDefault="00AD287C" w:rsidP="00AD287C">
            <w:pPr>
              <w:spacing w:line="277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136</w:t>
            </w:r>
          </w:p>
        </w:tc>
        <w:tc>
          <w:tcPr>
            <w:tcW w:w="392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71677" w:rsidRDefault="00B71677" w:rsidP="000D7CEA">
      <w:pPr>
        <w:widowControl w:val="0"/>
        <w:autoSpaceDE w:val="0"/>
        <w:autoSpaceDN w:val="0"/>
        <w:spacing w:before="59" w:after="0" w:line="240" w:lineRule="auto"/>
        <w:ind w:right="1401"/>
        <w:jc w:val="both"/>
      </w:pPr>
    </w:p>
    <w:sectPr w:rsidR="00B71677" w:rsidSect="00AD287C">
      <w:pgSz w:w="11910" w:h="16840"/>
      <w:pgMar w:top="1040" w:right="428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6AC0"/>
    <w:multiLevelType w:val="hybridMultilevel"/>
    <w:tmpl w:val="41CEE0A6"/>
    <w:lvl w:ilvl="0" w:tplc="BE66DCC8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520508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6AA8CFC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FD487D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0028811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C2048766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7C4079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71688A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2A61E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17C068E4"/>
    <w:multiLevelType w:val="hybridMultilevel"/>
    <w:tmpl w:val="96ACEBD2"/>
    <w:lvl w:ilvl="0" w:tplc="622EDED4">
      <w:numFmt w:val="bullet"/>
      <w:lvlText w:val="—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4A102A">
      <w:numFmt w:val="bullet"/>
      <w:lvlText w:val="•"/>
      <w:lvlJc w:val="left"/>
      <w:pPr>
        <w:ind w:left="1838" w:hanging="425"/>
      </w:pPr>
      <w:rPr>
        <w:rFonts w:hint="default"/>
        <w:lang w:val="ru-RU" w:eastAsia="en-US" w:bidi="ar-SA"/>
      </w:rPr>
    </w:lvl>
    <w:lvl w:ilvl="2" w:tplc="61F8D98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 w:tplc="0FA6AD12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 w:tplc="FA7E5672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 w:tplc="D480F056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 w:tplc="92B6B7AE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7" w:tplc="0B8A0862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E118042E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2">
    <w:nsid w:val="4B9F53C5"/>
    <w:multiLevelType w:val="hybridMultilevel"/>
    <w:tmpl w:val="F36E5EE2"/>
    <w:lvl w:ilvl="0" w:tplc="64F6B482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5CA382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6B96BB5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28E8C8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325A296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F18E6558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4CACEBA8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3CC5D9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2AE406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71"/>
    <w:rsid w:val="000D7CEA"/>
    <w:rsid w:val="001558A1"/>
    <w:rsid w:val="00170971"/>
    <w:rsid w:val="0022156F"/>
    <w:rsid w:val="00350B5C"/>
    <w:rsid w:val="00764750"/>
    <w:rsid w:val="00AD287C"/>
    <w:rsid w:val="00B71677"/>
    <w:rsid w:val="00C3539B"/>
    <w:rsid w:val="00E4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D287C"/>
    <w:pPr>
      <w:widowControl w:val="0"/>
      <w:autoSpaceDE w:val="0"/>
      <w:autoSpaceDN w:val="0"/>
      <w:spacing w:after="0" w:line="240" w:lineRule="auto"/>
      <w:ind w:left="153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AD287C"/>
    <w:pPr>
      <w:widowControl w:val="0"/>
      <w:autoSpaceDE w:val="0"/>
      <w:autoSpaceDN w:val="0"/>
      <w:spacing w:after="0" w:line="298" w:lineRule="exact"/>
      <w:ind w:left="822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87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D287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D287C"/>
  </w:style>
  <w:style w:type="table" w:customStyle="1" w:styleId="TableNormal">
    <w:name w:val="Table Normal"/>
    <w:uiPriority w:val="2"/>
    <w:semiHidden/>
    <w:unhideWhenUsed/>
    <w:qFormat/>
    <w:rsid w:val="00AD28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D287C"/>
    <w:pPr>
      <w:widowControl w:val="0"/>
      <w:autoSpaceDE w:val="0"/>
      <w:autoSpaceDN w:val="0"/>
      <w:spacing w:before="241" w:after="0" w:line="240" w:lineRule="auto"/>
      <w:ind w:left="1322" w:right="157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562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D287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D28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87C"/>
    <w:rPr>
      <w:rFonts w:ascii="Tahoma" w:eastAsia="Times New Roman" w:hAnsi="Tahoma" w:cs="Tahoma"/>
      <w:sz w:val="16"/>
      <w:szCs w:val="16"/>
    </w:rPr>
  </w:style>
  <w:style w:type="table" w:customStyle="1" w:styleId="13">
    <w:name w:val="Сетка таблицы1"/>
    <w:basedOn w:val="a1"/>
    <w:next w:val="a8"/>
    <w:uiPriority w:val="59"/>
    <w:rsid w:val="00AD28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лабое выделение1"/>
    <w:basedOn w:val="a0"/>
    <w:uiPriority w:val="19"/>
    <w:qFormat/>
    <w:rsid w:val="00AD287C"/>
    <w:rPr>
      <w:i/>
      <w:iCs/>
      <w:color w:val="404040"/>
    </w:rPr>
  </w:style>
  <w:style w:type="character" w:styleId="a9">
    <w:name w:val="Emphasis"/>
    <w:basedOn w:val="a0"/>
    <w:uiPriority w:val="20"/>
    <w:qFormat/>
    <w:rsid w:val="00AD287C"/>
    <w:rPr>
      <w:i/>
      <w:iCs/>
    </w:rPr>
  </w:style>
  <w:style w:type="paragraph" w:styleId="aa">
    <w:name w:val="No Spacing"/>
    <w:uiPriority w:val="1"/>
    <w:qFormat/>
    <w:rsid w:val="00AD2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AD2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AD287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D287C"/>
    <w:pPr>
      <w:widowControl w:val="0"/>
      <w:autoSpaceDE w:val="0"/>
      <w:autoSpaceDN w:val="0"/>
      <w:spacing w:after="0" w:line="240" w:lineRule="auto"/>
      <w:ind w:left="153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AD287C"/>
    <w:pPr>
      <w:widowControl w:val="0"/>
      <w:autoSpaceDE w:val="0"/>
      <w:autoSpaceDN w:val="0"/>
      <w:spacing w:after="0" w:line="298" w:lineRule="exact"/>
      <w:ind w:left="822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87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D287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D287C"/>
  </w:style>
  <w:style w:type="table" w:customStyle="1" w:styleId="TableNormal">
    <w:name w:val="Table Normal"/>
    <w:uiPriority w:val="2"/>
    <w:semiHidden/>
    <w:unhideWhenUsed/>
    <w:qFormat/>
    <w:rsid w:val="00AD28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D287C"/>
    <w:pPr>
      <w:widowControl w:val="0"/>
      <w:autoSpaceDE w:val="0"/>
      <w:autoSpaceDN w:val="0"/>
      <w:spacing w:before="241" w:after="0" w:line="240" w:lineRule="auto"/>
      <w:ind w:left="1322" w:right="157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562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D287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D28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87C"/>
    <w:rPr>
      <w:rFonts w:ascii="Tahoma" w:eastAsia="Times New Roman" w:hAnsi="Tahoma" w:cs="Tahoma"/>
      <w:sz w:val="16"/>
      <w:szCs w:val="16"/>
    </w:rPr>
  </w:style>
  <w:style w:type="table" w:customStyle="1" w:styleId="13">
    <w:name w:val="Сетка таблицы1"/>
    <w:basedOn w:val="a1"/>
    <w:next w:val="a8"/>
    <w:uiPriority w:val="59"/>
    <w:rsid w:val="00AD287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лабое выделение1"/>
    <w:basedOn w:val="a0"/>
    <w:uiPriority w:val="19"/>
    <w:qFormat/>
    <w:rsid w:val="00AD287C"/>
    <w:rPr>
      <w:i/>
      <w:iCs/>
      <w:color w:val="404040"/>
    </w:rPr>
  </w:style>
  <w:style w:type="character" w:styleId="a9">
    <w:name w:val="Emphasis"/>
    <w:basedOn w:val="a0"/>
    <w:uiPriority w:val="20"/>
    <w:qFormat/>
    <w:rsid w:val="00AD287C"/>
    <w:rPr>
      <w:i/>
      <w:iCs/>
    </w:rPr>
  </w:style>
  <w:style w:type="paragraph" w:styleId="aa">
    <w:name w:val="No Spacing"/>
    <w:uiPriority w:val="1"/>
    <w:qFormat/>
    <w:rsid w:val="00AD2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AD2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AD287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" TargetMode="External"/><Relationship Id="rId13" Type="http://schemas.openxmlformats.org/officeDocument/2006/relationships/hyperlink" Target="http://www.uchportal.ru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sedu.net/" TargetMode="External"/><Relationship Id="rId34" Type="http://schemas.openxmlformats.org/officeDocument/2006/relationships/hyperlink" Target="http://nsc.1september.ru/index.php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nsc.1september.ru/index.php" TargetMode="External"/><Relationship Id="rId12" Type="http://schemas.openxmlformats.org/officeDocument/2006/relationships/hyperlink" Target="http://rusedu.net/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33" Type="http://schemas.openxmlformats.org/officeDocument/2006/relationships/hyperlink" Target="http://nsc.1september.ru/urok" TargetMode="External"/><Relationship Id="rId38" Type="http://schemas.openxmlformats.org/officeDocument/2006/relationships/hyperlink" Target="http://nachalka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nsc.1september.ru/index.php" TargetMode="External"/><Relationship Id="rId20" Type="http://schemas.openxmlformats.org/officeDocument/2006/relationships/hyperlink" Target="http://nachalka.com/" TargetMode="External"/><Relationship Id="rId29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c.1september.ru/urok" TargetMode="External"/><Relationship Id="rId11" Type="http://schemas.openxmlformats.org/officeDocument/2006/relationships/hyperlink" Target="http://nachalka.com/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inerneturok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c.1september.ru/urok" TargetMode="External"/><Relationship Id="rId23" Type="http://schemas.openxmlformats.org/officeDocument/2006/relationships/hyperlink" Target="http://inerneturok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www.uch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inerneturok.ru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rusedu.net/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8074</Words>
  <Characters>46024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</dc:creator>
  <cp:lastModifiedBy>Toshiba</cp:lastModifiedBy>
  <cp:revision>2</cp:revision>
  <dcterms:created xsi:type="dcterms:W3CDTF">2022-04-03T13:59:00Z</dcterms:created>
  <dcterms:modified xsi:type="dcterms:W3CDTF">2022-04-03T13:59:00Z</dcterms:modified>
</cp:coreProperties>
</file>